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2B96E0" w14:textId="77777777" w:rsidR="00621CDE" w:rsidRDefault="00621CDE" w:rsidP="00A40BEF">
      <w:pPr>
        <w:spacing w:after="0" w:line="480" w:lineRule="auto"/>
        <w:contextualSpacing/>
        <w:rPr>
          <w:rFonts w:ascii="Times New Roman" w:hAnsi="Times New Roman" w:cs="Times New Roman"/>
          <w:sz w:val="24"/>
          <w:szCs w:val="24"/>
        </w:rPr>
      </w:pPr>
    </w:p>
    <w:p w14:paraId="0D95C66A" w14:textId="77777777" w:rsidR="00621CDE" w:rsidRDefault="00621CDE" w:rsidP="00A40BEF">
      <w:pPr>
        <w:spacing w:after="0" w:line="480" w:lineRule="auto"/>
        <w:contextualSpacing/>
        <w:rPr>
          <w:rFonts w:ascii="Times New Roman" w:hAnsi="Times New Roman" w:cs="Times New Roman"/>
          <w:sz w:val="24"/>
          <w:szCs w:val="24"/>
        </w:rPr>
      </w:pPr>
    </w:p>
    <w:p w14:paraId="2A764C5A" w14:textId="77777777" w:rsidR="00621CDE" w:rsidRDefault="00621CDE" w:rsidP="00A40BEF">
      <w:pPr>
        <w:spacing w:after="0" w:line="480" w:lineRule="auto"/>
        <w:contextualSpacing/>
        <w:rPr>
          <w:rFonts w:ascii="Times New Roman" w:hAnsi="Times New Roman" w:cs="Times New Roman"/>
          <w:sz w:val="24"/>
          <w:szCs w:val="24"/>
        </w:rPr>
      </w:pPr>
    </w:p>
    <w:p w14:paraId="38415F52" w14:textId="77777777" w:rsidR="00621CDE" w:rsidRDefault="00621CDE" w:rsidP="00A40BEF">
      <w:pPr>
        <w:spacing w:after="0" w:line="480" w:lineRule="auto"/>
        <w:contextualSpacing/>
        <w:rPr>
          <w:rFonts w:ascii="Times New Roman" w:hAnsi="Times New Roman" w:cs="Times New Roman"/>
          <w:sz w:val="24"/>
          <w:szCs w:val="24"/>
        </w:rPr>
      </w:pPr>
    </w:p>
    <w:p w14:paraId="7C59F264" w14:textId="77777777" w:rsidR="00621CDE" w:rsidRDefault="00621CDE" w:rsidP="00A40BEF">
      <w:pPr>
        <w:spacing w:after="0" w:line="480" w:lineRule="auto"/>
        <w:contextualSpacing/>
        <w:rPr>
          <w:rFonts w:ascii="Times New Roman" w:hAnsi="Times New Roman" w:cs="Times New Roman"/>
          <w:sz w:val="24"/>
          <w:szCs w:val="24"/>
        </w:rPr>
      </w:pPr>
    </w:p>
    <w:p w14:paraId="34C31828" w14:textId="77777777" w:rsidR="00621CDE" w:rsidRDefault="00621CDE" w:rsidP="00A40BEF">
      <w:pPr>
        <w:spacing w:after="0" w:line="480" w:lineRule="auto"/>
        <w:contextualSpacing/>
        <w:rPr>
          <w:rFonts w:ascii="Times New Roman" w:hAnsi="Times New Roman" w:cs="Times New Roman"/>
          <w:sz w:val="24"/>
          <w:szCs w:val="24"/>
        </w:rPr>
      </w:pPr>
    </w:p>
    <w:p w14:paraId="18799A40" w14:textId="77777777" w:rsidR="00621CDE" w:rsidRDefault="00621CDE" w:rsidP="00A40BEF">
      <w:pPr>
        <w:spacing w:after="0" w:line="480" w:lineRule="auto"/>
        <w:contextualSpacing/>
        <w:rPr>
          <w:rFonts w:ascii="Times New Roman" w:hAnsi="Times New Roman" w:cs="Times New Roman"/>
          <w:sz w:val="24"/>
          <w:szCs w:val="24"/>
        </w:rPr>
      </w:pPr>
    </w:p>
    <w:p w14:paraId="27214975" w14:textId="77777777" w:rsidR="00621CDE" w:rsidRDefault="00621CDE" w:rsidP="00A40BEF">
      <w:pPr>
        <w:spacing w:after="0" w:line="480" w:lineRule="auto"/>
        <w:contextualSpacing/>
        <w:rPr>
          <w:rFonts w:ascii="Times New Roman" w:hAnsi="Times New Roman" w:cs="Times New Roman"/>
          <w:sz w:val="24"/>
          <w:szCs w:val="24"/>
        </w:rPr>
      </w:pPr>
    </w:p>
    <w:p w14:paraId="3824AA42" w14:textId="77777777" w:rsidR="00621CDE" w:rsidRDefault="00621CDE" w:rsidP="00A40BEF">
      <w:pPr>
        <w:spacing w:after="0" w:line="480" w:lineRule="auto"/>
        <w:contextualSpacing/>
        <w:rPr>
          <w:rFonts w:ascii="Times New Roman" w:hAnsi="Times New Roman" w:cs="Times New Roman"/>
          <w:sz w:val="24"/>
          <w:szCs w:val="24"/>
        </w:rPr>
      </w:pPr>
    </w:p>
    <w:p w14:paraId="4C69C1E3" w14:textId="77777777" w:rsidR="00621CDE" w:rsidRDefault="00621CDE" w:rsidP="00A40BEF">
      <w:pPr>
        <w:spacing w:after="0" w:line="480" w:lineRule="auto"/>
        <w:contextualSpacing/>
        <w:rPr>
          <w:rFonts w:ascii="Times New Roman" w:hAnsi="Times New Roman" w:cs="Times New Roman"/>
          <w:sz w:val="24"/>
          <w:szCs w:val="24"/>
        </w:rPr>
      </w:pPr>
    </w:p>
    <w:p w14:paraId="7F9EC7C4" w14:textId="670EC728" w:rsidR="00621CDE" w:rsidRDefault="00621CDE" w:rsidP="00A40BE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Crisis Response</w:t>
      </w:r>
    </w:p>
    <w:p w14:paraId="2894F083" w14:textId="4DB44E2E" w:rsidR="00621CDE" w:rsidRDefault="00621CDE" w:rsidP="00A40BE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Author Name(s)</w:t>
      </w:r>
    </w:p>
    <w:p w14:paraId="2A214E93" w14:textId="1CF9E31A" w:rsidR="00621CDE" w:rsidRDefault="00621CDE" w:rsidP="00A40BE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E99B193" w14:textId="77777777" w:rsidR="00621CDE" w:rsidRDefault="00621CDE" w:rsidP="00A40BEF">
      <w:pPr>
        <w:spacing w:after="0" w:line="480" w:lineRule="auto"/>
        <w:contextualSpacing/>
        <w:rPr>
          <w:rFonts w:ascii="Times New Roman" w:hAnsi="Times New Roman" w:cs="Times New Roman"/>
          <w:sz w:val="24"/>
          <w:szCs w:val="24"/>
        </w:rPr>
      </w:pPr>
    </w:p>
    <w:p w14:paraId="16B0D686" w14:textId="77777777" w:rsidR="00621CDE" w:rsidRDefault="00621CDE" w:rsidP="00A40BEF">
      <w:pPr>
        <w:spacing w:after="0" w:line="480" w:lineRule="auto"/>
        <w:contextualSpacing/>
        <w:rPr>
          <w:rFonts w:ascii="Times New Roman" w:hAnsi="Times New Roman" w:cs="Times New Roman"/>
          <w:sz w:val="24"/>
          <w:szCs w:val="24"/>
        </w:rPr>
      </w:pPr>
    </w:p>
    <w:p w14:paraId="5F9DBA61" w14:textId="77777777" w:rsidR="00621CDE" w:rsidRDefault="00621CDE" w:rsidP="00A40BEF">
      <w:pPr>
        <w:spacing w:after="0" w:line="480" w:lineRule="auto"/>
        <w:contextualSpacing/>
        <w:rPr>
          <w:rFonts w:ascii="Times New Roman" w:hAnsi="Times New Roman" w:cs="Times New Roman"/>
          <w:sz w:val="24"/>
          <w:szCs w:val="24"/>
        </w:rPr>
      </w:pPr>
    </w:p>
    <w:p w14:paraId="5133E28C" w14:textId="77777777" w:rsidR="00621CDE" w:rsidRDefault="00621CDE" w:rsidP="00A40BEF">
      <w:pPr>
        <w:spacing w:after="0" w:line="480" w:lineRule="auto"/>
        <w:contextualSpacing/>
        <w:rPr>
          <w:rFonts w:ascii="Times New Roman" w:hAnsi="Times New Roman" w:cs="Times New Roman"/>
          <w:sz w:val="24"/>
          <w:szCs w:val="24"/>
        </w:rPr>
      </w:pPr>
    </w:p>
    <w:p w14:paraId="4521A263" w14:textId="77777777" w:rsidR="00621CDE" w:rsidRDefault="00621CDE" w:rsidP="00A40BEF">
      <w:pPr>
        <w:spacing w:after="0" w:line="480" w:lineRule="auto"/>
        <w:contextualSpacing/>
        <w:rPr>
          <w:rFonts w:ascii="Times New Roman" w:hAnsi="Times New Roman" w:cs="Times New Roman"/>
          <w:sz w:val="24"/>
          <w:szCs w:val="24"/>
        </w:rPr>
      </w:pPr>
    </w:p>
    <w:p w14:paraId="01073E96" w14:textId="77777777" w:rsidR="00A40BEF" w:rsidRDefault="00A40BEF">
      <w:pPr>
        <w:rPr>
          <w:rFonts w:ascii="Times New Roman" w:hAnsi="Times New Roman" w:cs="Times New Roman"/>
          <w:sz w:val="24"/>
          <w:szCs w:val="24"/>
        </w:rPr>
      </w:pPr>
      <w:r>
        <w:rPr>
          <w:rFonts w:ascii="Times New Roman" w:hAnsi="Times New Roman" w:cs="Times New Roman"/>
          <w:sz w:val="24"/>
          <w:szCs w:val="24"/>
        </w:rPr>
        <w:br w:type="page"/>
      </w:r>
    </w:p>
    <w:p w14:paraId="3F860126" w14:textId="350E4F5C" w:rsidR="00E87C42" w:rsidRDefault="00E87C42" w:rsidP="00A40BE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Crisis Response</w:t>
      </w:r>
    </w:p>
    <w:p w14:paraId="0A30B5C5" w14:textId="0CF320F1" w:rsidR="00621CDE" w:rsidRPr="00621CDE" w:rsidRDefault="00621CDE" w:rsidP="00A40BEF">
      <w:pPr>
        <w:spacing w:after="0" w:line="480" w:lineRule="auto"/>
        <w:contextualSpacing/>
        <w:rPr>
          <w:rFonts w:ascii="Times New Roman" w:hAnsi="Times New Roman" w:cs="Times New Roman"/>
          <w:b/>
          <w:bCs/>
          <w:sz w:val="24"/>
          <w:szCs w:val="24"/>
        </w:rPr>
      </w:pPr>
      <w:r w:rsidRPr="00621CDE">
        <w:rPr>
          <w:rFonts w:ascii="Times New Roman" w:hAnsi="Times New Roman" w:cs="Times New Roman"/>
          <w:b/>
          <w:bCs/>
          <w:sz w:val="24"/>
          <w:szCs w:val="24"/>
        </w:rPr>
        <w:t>Introduction</w:t>
      </w:r>
    </w:p>
    <w:p w14:paraId="63BF529A" w14:textId="365F89A8" w:rsidR="00E0011D" w:rsidRDefault="00E7477B" w:rsidP="00A40BE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times of crisis</w:t>
      </w:r>
      <w:r w:rsidR="002E5F51">
        <w:rPr>
          <w:rFonts w:ascii="Times New Roman" w:hAnsi="Times New Roman" w:cs="Times New Roman"/>
          <w:sz w:val="24"/>
          <w:szCs w:val="24"/>
        </w:rPr>
        <w:t xml:space="preserve">, it is necessary for every individual to ensure that each decision settled for comes as a result of proper critical thinking. In order to achieve this, there are certain guidelines that can be followed to maintain effective processing of information. </w:t>
      </w:r>
      <w:r w:rsidR="00186B6A">
        <w:rPr>
          <w:rFonts w:ascii="Times New Roman" w:hAnsi="Times New Roman" w:cs="Times New Roman"/>
          <w:sz w:val="24"/>
          <w:szCs w:val="24"/>
        </w:rPr>
        <w:t xml:space="preserve">The first step in making proper decisions during times of crisis is to take deep breaths that will enable the heart slow its pace thus drawing a state of calmness. </w:t>
      </w:r>
      <w:r w:rsidR="003140CC">
        <w:rPr>
          <w:rFonts w:ascii="Times New Roman" w:hAnsi="Times New Roman" w:cs="Times New Roman"/>
          <w:sz w:val="24"/>
          <w:szCs w:val="24"/>
        </w:rPr>
        <w:t>Following this step is the involvement of several individuals before making a conclusion. This process helps one do away with any non-ben</w:t>
      </w:r>
      <w:r w:rsidR="0012429A">
        <w:rPr>
          <w:rFonts w:ascii="Times New Roman" w:hAnsi="Times New Roman" w:cs="Times New Roman"/>
          <w:sz w:val="24"/>
          <w:szCs w:val="24"/>
        </w:rPr>
        <w:t>ef</w:t>
      </w:r>
      <w:r w:rsidR="003140CC">
        <w:rPr>
          <w:rFonts w:ascii="Times New Roman" w:hAnsi="Times New Roman" w:cs="Times New Roman"/>
          <w:sz w:val="24"/>
          <w:szCs w:val="24"/>
        </w:rPr>
        <w:t>i</w:t>
      </w:r>
      <w:r w:rsidR="0012429A">
        <w:rPr>
          <w:rFonts w:ascii="Times New Roman" w:hAnsi="Times New Roman" w:cs="Times New Roman"/>
          <w:sz w:val="24"/>
          <w:szCs w:val="24"/>
        </w:rPr>
        <w:t>c</w:t>
      </w:r>
      <w:r w:rsidR="003140CC">
        <w:rPr>
          <w:rFonts w:ascii="Times New Roman" w:hAnsi="Times New Roman" w:cs="Times New Roman"/>
          <w:sz w:val="24"/>
          <w:szCs w:val="24"/>
        </w:rPr>
        <w:t xml:space="preserve">ial ideas. </w:t>
      </w:r>
      <w:r w:rsidR="0012429A">
        <w:rPr>
          <w:rFonts w:ascii="Times New Roman" w:hAnsi="Times New Roman" w:cs="Times New Roman"/>
          <w:sz w:val="24"/>
          <w:szCs w:val="24"/>
        </w:rPr>
        <w:t>Another step in deriving good decisions is the minimization of distractions. In times of stress, most individuals are easily prone to mistakes. Minimizing distractions helps in the avoidance of some of these mistakes.</w:t>
      </w:r>
    </w:p>
    <w:p w14:paraId="7ECA1E13" w14:textId="6474904A" w:rsidR="003F7E6B" w:rsidRDefault="003F7E6B" w:rsidP="00A40BE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Other than one’s decisions, the way one behaves during a crisis also proves to be important. One method of behavior is minimized movement. By slowing down the rate at which one moves, individuals around would not succumb to panic since uneasy movement acts as a trigger to panic. In relation to the Coronavirus crisis, one behavior that needs to be adhered to is social distancing. Through this, individuals would be able to avoid unnecessary infections of the disease. Another important behavior that needs to be implemented, relation to the coronavirus, is frequent washing of hands and sanitization. This measure ensures that one’s hand remains clean from any contamination by the virus thereby avoiding further spread through touch</w:t>
      </w:r>
      <w:r w:rsidR="00EC76B9" w:rsidRPr="00EC76B9">
        <w:rPr>
          <w:rFonts w:ascii="Times New Roman" w:hAnsi="Times New Roman" w:cs="Times New Roman"/>
          <w:sz w:val="24"/>
          <w:szCs w:val="24"/>
        </w:rPr>
        <w:t xml:space="preserve"> (</w:t>
      </w:r>
      <w:r w:rsidR="00EC76B9">
        <w:rPr>
          <w:rFonts w:ascii="Times New Roman" w:hAnsi="Times New Roman" w:cs="Times New Roman"/>
          <w:sz w:val="24"/>
          <w:szCs w:val="24"/>
        </w:rPr>
        <w:t xml:space="preserve">Knight, </w:t>
      </w:r>
      <w:r w:rsidR="00EC76B9" w:rsidRPr="00EC76B9">
        <w:rPr>
          <w:rFonts w:ascii="Times New Roman" w:hAnsi="Times New Roman" w:cs="Times New Roman"/>
          <w:sz w:val="24"/>
          <w:szCs w:val="24"/>
        </w:rPr>
        <w:t>2019)</w:t>
      </w:r>
      <w:r>
        <w:rPr>
          <w:rFonts w:ascii="Times New Roman" w:hAnsi="Times New Roman" w:cs="Times New Roman"/>
          <w:sz w:val="24"/>
          <w:szCs w:val="24"/>
        </w:rPr>
        <w:t xml:space="preserve">. A final behavior that is key during the combating of the coronavirus is </w:t>
      </w:r>
      <w:r w:rsidR="00877607">
        <w:rPr>
          <w:rFonts w:ascii="Times New Roman" w:hAnsi="Times New Roman" w:cs="Times New Roman"/>
          <w:sz w:val="24"/>
          <w:szCs w:val="24"/>
        </w:rPr>
        <w:t>the wearing of masks when visiting public places. This step helps prevent transmission of the virus through air.</w:t>
      </w:r>
    </w:p>
    <w:p w14:paraId="2F7E0F26" w14:textId="2C7D20B4" w:rsidR="00202D03" w:rsidRDefault="00202D03" w:rsidP="00A40BE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Times of crisis normally </w:t>
      </w:r>
      <w:r w:rsidR="004E2778">
        <w:rPr>
          <w:rFonts w:ascii="Times New Roman" w:hAnsi="Times New Roman" w:cs="Times New Roman"/>
          <w:sz w:val="24"/>
          <w:szCs w:val="24"/>
        </w:rPr>
        <w:t>lead to</w:t>
      </w:r>
      <w:r>
        <w:rPr>
          <w:rFonts w:ascii="Times New Roman" w:hAnsi="Times New Roman" w:cs="Times New Roman"/>
          <w:sz w:val="24"/>
          <w:szCs w:val="24"/>
        </w:rPr>
        <w:t xml:space="preserve"> change</w:t>
      </w:r>
      <w:r w:rsidR="004E2778">
        <w:rPr>
          <w:rFonts w:ascii="Times New Roman" w:hAnsi="Times New Roman" w:cs="Times New Roman"/>
          <w:sz w:val="24"/>
          <w:szCs w:val="24"/>
        </w:rPr>
        <w:t>s in the emotions of individuals. One emotional change is fear. A crisis normally inflicts terror in an individual thereby causing confusion in the ways of operation. Once someone is confused, it becomes difficult to maintain basic practices such as communication. Another emotion is frustration. Individuals are prone to frustrations once they begin to endure totally new and shocking experiences. Frustration can be avoided through engaging one’s mind into positive thinking</w:t>
      </w:r>
      <w:r w:rsidR="00EC76B9" w:rsidRPr="00EC76B9">
        <w:rPr>
          <w:rFonts w:ascii="Times New Roman" w:hAnsi="Times New Roman" w:cs="Times New Roman"/>
          <w:sz w:val="24"/>
          <w:szCs w:val="24"/>
        </w:rPr>
        <w:t xml:space="preserve"> (</w:t>
      </w:r>
      <w:proofErr w:type="spellStart"/>
      <w:r w:rsidR="00EC76B9">
        <w:rPr>
          <w:rFonts w:ascii="Times New Roman" w:hAnsi="Times New Roman" w:cs="Times New Roman"/>
          <w:sz w:val="24"/>
          <w:szCs w:val="24"/>
        </w:rPr>
        <w:t>Claeys</w:t>
      </w:r>
      <w:proofErr w:type="spellEnd"/>
      <w:r w:rsidR="00EC76B9">
        <w:rPr>
          <w:rFonts w:ascii="Times New Roman" w:hAnsi="Times New Roman" w:cs="Times New Roman"/>
          <w:sz w:val="24"/>
          <w:szCs w:val="24"/>
        </w:rPr>
        <w:t xml:space="preserve"> &amp; Coombs, </w:t>
      </w:r>
      <w:r w:rsidR="00EC76B9" w:rsidRPr="00EC76B9">
        <w:rPr>
          <w:rFonts w:ascii="Times New Roman" w:hAnsi="Times New Roman" w:cs="Times New Roman"/>
          <w:sz w:val="24"/>
          <w:szCs w:val="24"/>
        </w:rPr>
        <w:t>2019)</w:t>
      </w:r>
      <w:r w:rsidR="004E2778">
        <w:rPr>
          <w:rFonts w:ascii="Times New Roman" w:hAnsi="Times New Roman" w:cs="Times New Roman"/>
          <w:sz w:val="24"/>
          <w:szCs w:val="24"/>
        </w:rPr>
        <w:t>. One could stick to the through of everything being eventually alright in the end.</w:t>
      </w:r>
    </w:p>
    <w:p w14:paraId="64DD8036" w14:textId="63B6113F" w:rsidR="00EC76B9" w:rsidRPr="00EC76B9" w:rsidRDefault="00EC76B9" w:rsidP="00A40BEF">
      <w:pPr>
        <w:spacing w:after="0" w:line="480" w:lineRule="auto"/>
        <w:contextualSpacing/>
        <w:rPr>
          <w:rFonts w:ascii="Times New Roman" w:hAnsi="Times New Roman" w:cs="Times New Roman"/>
          <w:b/>
          <w:bCs/>
          <w:sz w:val="24"/>
          <w:szCs w:val="24"/>
        </w:rPr>
      </w:pPr>
      <w:r w:rsidRPr="00EC76B9">
        <w:rPr>
          <w:rFonts w:ascii="Times New Roman" w:hAnsi="Times New Roman" w:cs="Times New Roman"/>
          <w:b/>
          <w:bCs/>
          <w:sz w:val="24"/>
          <w:szCs w:val="24"/>
        </w:rPr>
        <w:t>Conclusion</w:t>
      </w:r>
    </w:p>
    <w:p w14:paraId="32DC0428" w14:textId="797E2A44" w:rsidR="00877607" w:rsidRDefault="00877607" w:rsidP="00A40BE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are several ways in which one can think so as to ensure that he/she remains safe during a crisis. </w:t>
      </w:r>
      <w:r w:rsidR="00202D03">
        <w:rPr>
          <w:rFonts w:ascii="Times New Roman" w:hAnsi="Times New Roman" w:cs="Times New Roman"/>
          <w:sz w:val="24"/>
          <w:szCs w:val="24"/>
        </w:rPr>
        <w:t>One way of thinking effectively is though minimizing time wastage. Measures such as the purchasing of sanitizers need not to be postponed since it could result to future calamities. Another critical thought is that of deploying all relevant resources. Drastic times normally call for drastic measures. Times of crisis call for every individual to use every resource that would help in the achievement of safety.</w:t>
      </w:r>
    </w:p>
    <w:p w14:paraId="00EBE85A" w14:textId="753D6ECD" w:rsidR="00621CDE" w:rsidRDefault="00621CDE" w:rsidP="00A40BEF">
      <w:pPr>
        <w:spacing w:after="0" w:line="480" w:lineRule="auto"/>
        <w:contextualSpacing/>
        <w:rPr>
          <w:rFonts w:ascii="Times New Roman" w:hAnsi="Times New Roman" w:cs="Times New Roman"/>
          <w:sz w:val="24"/>
          <w:szCs w:val="24"/>
        </w:rPr>
      </w:pPr>
    </w:p>
    <w:p w14:paraId="50D0B1D3" w14:textId="7142BAB3" w:rsidR="00621CDE" w:rsidRDefault="00621CDE" w:rsidP="00A40BEF">
      <w:pPr>
        <w:spacing w:after="0" w:line="480" w:lineRule="auto"/>
        <w:contextualSpacing/>
        <w:rPr>
          <w:rFonts w:ascii="Times New Roman" w:hAnsi="Times New Roman" w:cs="Times New Roman"/>
          <w:sz w:val="24"/>
          <w:szCs w:val="24"/>
        </w:rPr>
      </w:pPr>
    </w:p>
    <w:p w14:paraId="28015712" w14:textId="567612B2" w:rsidR="00621CDE" w:rsidRDefault="00621CDE" w:rsidP="00A40BEF">
      <w:pPr>
        <w:spacing w:after="0" w:line="480" w:lineRule="auto"/>
        <w:contextualSpacing/>
        <w:rPr>
          <w:rFonts w:ascii="Times New Roman" w:hAnsi="Times New Roman" w:cs="Times New Roman"/>
          <w:sz w:val="24"/>
          <w:szCs w:val="24"/>
        </w:rPr>
      </w:pPr>
    </w:p>
    <w:p w14:paraId="0AB8299C" w14:textId="5620EB36" w:rsidR="00621CDE" w:rsidRDefault="00621CDE" w:rsidP="00A40BEF">
      <w:pPr>
        <w:spacing w:after="0" w:line="480" w:lineRule="auto"/>
        <w:contextualSpacing/>
        <w:rPr>
          <w:rFonts w:ascii="Times New Roman" w:hAnsi="Times New Roman" w:cs="Times New Roman"/>
          <w:sz w:val="24"/>
          <w:szCs w:val="24"/>
        </w:rPr>
      </w:pPr>
    </w:p>
    <w:p w14:paraId="47EC5088" w14:textId="4FDA4A0C" w:rsidR="00621CDE" w:rsidRDefault="00621CDE" w:rsidP="00A40BEF">
      <w:pPr>
        <w:spacing w:after="0" w:line="480" w:lineRule="auto"/>
        <w:contextualSpacing/>
        <w:rPr>
          <w:rFonts w:ascii="Times New Roman" w:hAnsi="Times New Roman" w:cs="Times New Roman"/>
          <w:sz w:val="24"/>
          <w:szCs w:val="24"/>
        </w:rPr>
      </w:pPr>
    </w:p>
    <w:p w14:paraId="045783A2" w14:textId="2C618617" w:rsidR="00621CDE" w:rsidRDefault="00621CDE" w:rsidP="00A40BEF">
      <w:pPr>
        <w:spacing w:after="0" w:line="480" w:lineRule="auto"/>
        <w:contextualSpacing/>
        <w:rPr>
          <w:rFonts w:ascii="Times New Roman" w:hAnsi="Times New Roman" w:cs="Times New Roman"/>
          <w:sz w:val="24"/>
          <w:szCs w:val="24"/>
        </w:rPr>
      </w:pPr>
    </w:p>
    <w:p w14:paraId="3C9AB2D5" w14:textId="15CB6495" w:rsidR="00621CDE" w:rsidRDefault="00621CDE" w:rsidP="00A40BEF">
      <w:pPr>
        <w:spacing w:after="0" w:line="480" w:lineRule="auto"/>
        <w:contextualSpacing/>
        <w:rPr>
          <w:rFonts w:ascii="Times New Roman" w:hAnsi="Times New Roman" w:cs="Times New Roman"/>
          <w:sz w:val="24"/>
          <w:szCs w:val="24"/>
        </w:rPr>
      </w:pPr>
    </w:p>
    <w:p w14:paraId="3707A5C5" w14:textId="77777777" w:rsidR="00A40BEF" w:rsidRDefault="00A40BEF">
      <w:pPr>
        <w:rPr>
          <w:rFonts w:ascii="Times New Roman" w:hAnsi="Times New Roman" w:cs="Times New Roman"/>
          <w:b/>
          <w:bCs/>
          <w:sz w:val="24"/>
          <w:szCs w:val="24"/>
        </w:rPr>
      </w:pPr>
      <w:r>
        <w:rPr>
          <w:rFonts w:ascii="Times New Roman" w:hAnsi="Times New Roman" w:cs="Times New Roman"/>
          <w:b/>
          <w:bCs/>
          <w:sz w:val="24"/>
          <w:szCs w:val="24"/>
        </w:rPr>
        <w:br w:type="page"/>
      </w:r>
    </w:p>
    <w:p w14:paraId="36DE5B61" w14:textId="1FE1DDD3" w:rsidR="00621CDE" w:rsidRPr="00A40BEF" w:rsidRDefault="00621CDE" w:rsidP="00A40BEF">
      <w:pPr>
        <w:spacing w:after="0" w:line="480" w:lineRule="auto"/>
        <w:contextualSpacing/>
        <w:jc w:val="center"/>
        <w:rPr>
          <w:rFonts w:ascii="Times New Roman" w:hAnsi="Times New Roman" w:cs="Times New Roman"/>
          <w:bCs/>
          <w:sz w:val="24"/>
          <w:szCs w:val="24"/>
        </w:rPr>
      </w:pPr>
      <w:r w:rsidRPr="00A40BEF">
        <w:rPr>
          <w:rFonts w:ascii="Times New Roman" w:hAnsi="Times New Roman" w:cs="Times New Roman"/>
          <w:bCs/>
          <w:sz w:val="24"/>
          <w:szCs w:val="24"/>
        </w:rPr>
        <w:t>References</w:t>
      </w:r>
    </w:p>
    <w:p w14:paraId="18933626" w14:textId="24301E2F" w:rsidR="00EC76B9" w:rsidRDefault="00EC76B9" w:rsidP="00A40BEF">
      <w:pPr>
        <w:spacing w:after="0" w:line="480" w:lineRule="auto"/>
        <w:ind w:left="720" w:hanging="720"/>
        <w:contextualSpacing/>
        <w:rPr>
          <w:rFonts w:ascii="Times New Roman" w:hAnsi="Times New Roman" w:cs="Times New Roman"/>
          <w:sz w:val="24"/>
          <w:szCs w:val="24"/>
        </w:rPr>
      </w:pPr>
      <w:bookmarkStart w:id="0" w:name="_Hlk39343466"/>
      <w:proofErr w:type="spellStart"/>
      <w:r w:rsidRPr="00EC76B9">
        <w:rPr>
          <w:rFonts w:ascii="Times New Roman" w:hAnsi="Times New Roman" w:cs="Times New Roman"/>
          <w:sz w:val="24"/>
          <w:szCs w:val="24"/>
        </w:rPr>
        <w:t>Claeys</w:t>
      </w:r>
      <w:proofErr w:type="spellEnd"/>
      <w:r w:rsidRPr="00EC76B9">
        <w:rPr>
          <w:rFonts w:ascii="Times New Roman" w:hAnsi="Times New Roman" w:cs="Times New Roman"/>
          <w:sz w:val="24"/>
          <w:szCs w:val="24"/>
        </w:rPr>
        <w:t xml:space="preserve">, A. S., &amp; Coombs, </w:t>
      </w:r>
      <w:bookmarkStart w:id="1" w:name="_GoBack"/>
      <w:bookmarkEnd w:id="1"/>
      <w:r w:rsidRPr="00EC76B9">
        <w:rPr>
          <w:rFonts w:ascii="Times New Roman" w:hAnsi="Times New Roman" w:cs="Times New Roman"/>
          <w:sz w:val="24"/>
          <w:szCs w:val="24"/>
        </w:rPr>
        <w:t>W. T. (2019)</w:t>
      </w:r>
      <w:bookmarkEnd w:id="0"/>
      <w:r w:rsidRPr="00EC76B9">
        <w:rPr>
          <w:rFonts w:ascii="Times New Roman" w:hAnsi="Times New Roman" w:cs="Times New Roman"/>
          <w:sz w:val="24"/>
          <w:szCs w:val="24"/>
        </w:rPr>
        <w:t>. Organizational crisis communication: Suboptimal crisis response selection decisions and behavioral economics. Communication Theory.</w:t>
      </w:r>
    </w:p>
    <w:p w14:paraId="28DDAAE7" w14:textId="1D13B854" w:rsidR="00621CDE" w:rsidRPr="00E7477B" w:rsidRDefault="00EC76B9" w:rsidP="00A40BEF">
      <w:pPr>
        <w:spacing w:after="0" w:line="480" w:lineRule="auto"/>
        <w:ind w:left="720" w:hanging="720"/>
        <w:contextualSpacing/>
        <w:rPr>
          <w:rFonts w:ascii="Times New Roman" w:hAnsi="Times New Roman" w:cs="Times New Roman"/>
          <w:sz w:val="24"/>
          <w:szCs w:val="24"/>
        </w:rPr>
      </w:pPr>
      <w:r w:rsidRPr="00EC76B9">
        <w:rPr>
          <w:rFonts w:ascii="Times New Roman" w:hAnsi="Times New Roman" w:cs="Times New Roman"/>
          <w:sz w:val="24"/>
          <w:szCs w:val="24"/>
        </w:rPr>
        <w:t xml:space="preserve">Knight, G. C. (2019). Crisis management: aligning scripts and actors: strengthening crisis response capabilities by </w:t>
      </w:r>
      <w:proofErr w:type="spellStart"/>
      <w:r w:rsidRPr="00EC76B9">
        <w:rPr>
          <w:rFonts w:ascii="Times New Roman" w:hAnsi="Times New Roman" w:cs="Times New Roman"/>
          <w:sz w:val="24"/>
          <w:szCs w:val="24"/>
        </w:rPr>
        <w:t>minimising</w:t>
      </w:r>
      <w:proofErr w:type="spellEnd"/>
      <w:r w:rsidRPr="00EC76B9">
        <w:rPr>
          <w:rFonts w:ascii="Times New Roman" w:hAnsi="Times New Roman" w:cs="Times New Roman"/>
          <w:sz w:val="24"/>
          <w:szCs w:val="24"/>
        </w:rPr>
        <w:t xml:space="preserve"> process deviation.</w:t>
      </w:r>
    </w:p>
    <w:sectPr w:rsidR="00621CDE" w:rsidRPr="00E7477B" w:rsidSect="00621C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3E3D2D" w14:textId="77777777" w:rsidR="00796342" w:rsidRDefault="00796342" w:rsidP="00621CDE">
      <w:pPr>
        <w:spacing w:after="0" w:line="240" w:lineRule="auto"/>
      </w:pPr>
      <w:r>
        <w:separator/>
      </w:r>
    </w:p>
  </w:endnote>
  <w:endnote w:type="continuationSeparator" w:id="0">
    <w:p w14:paraId="0B901AD4" w14:textId="77777777" w:rsidR="00796342" w:rsidRDefault="00796342" w:rsidP="00621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A10132" w14:textId="77777777" w:rsidR="00796342" w:rsidRDefault="00796342" w:rsidP="00621CDE">
      <w:pPr>
        <w:spacing w:after="0" w:line="240" w:lineRule="auto"/>
      </w:pPr>
      <w:r>
        <w:separator/>
      </w:r>
    </w:p>
  </w:footnote>
  <w:footnote w:type="continuationSeparator" w:id="0">
    <w:p w14:paraId="5107174C" w14:textId="77777777" w:rsidR="00796342" w:rsidRDefault="00796342" w:rsidP="00621C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A16376" w14:textId="210D95BD" w:rsidR="00621CDE" w:rsidRPr="00621CDE" w:rsidRDefault="00621CDE">
    <w:pPr>
      <w:pStyle w:val="Header"/>
      <w:rPr>
        <w:rFonts w:ascii="Times New Roman" w:hAnsi="Times New Roman" w:cs="Times New Roman"/>
        <w:sz w:val="24"/>
        <w:szCs w:val="24"/>
      </w:rPr>
    </w:pPr>
    <w:r w:rsidRPr="00621CDE">
      <w:rPr>
        <w:rFonts w:ascii="Times New Roman" w:hAnsi="Times New Roman" w:cs="Times New Roman"/>
        <w:sz w:val="24"/>
        <w:szCs w:val="24"/>
      </w:rPr>
      <w:t>CRISIS RESPONSE</w:t>
    </w:r>
  </w:p>
  <w:p w14:paraId="296D91C7" w14:textId="77777777" w:rsidR="00621CDE" w:rsidRDefault="00621C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9440DC" w14:textId="294C16AE" w:rsidR="00621CDE" w:rsidRPr="00621CDE" w:rsidRDefault="00621CDE">
    <w:pPr>
      <w:pStyle w:val="Header"/>
      <w:rPr>
        <w:rFonts w:ascii="Times New Roman" w:hAnsi="Times New Roman" w:cs="Times New Roman"/>
        <w:sz w:val="24"/>
        <w:szCs w:val="24"/>
      </w:rPr>
    </w:pPr>
    <w:r w:rsidRPr="00621CDE">
      <w:rPr>
        <w:rFonts w:ascii="Times New Roman" w:hAnsi="Times New Roman" w:cs="Times New Roman"/>
        <w:sz w:val="24"/>
        <w:szCs w:val="24"/>
      </w:rPr>
      <w:t>Running head: CRISIS RESPONSE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77B"/>
    <w:rsid w:val="0012429A"/>
    <w:rsid w:val="00186B6A"/>
    <w:rsid w:val="001D4127"/>
    <w:rsid w:val="00202D03"/>
    <w:rsid w:val="002E5F51"/>
    <w:rsid w:val="003140CC"/>
    <w:rsid w:val="003C2855"/>
    <w:rsid w:val="003F7E6B"/>
    <w:rsid w:val="004E2778"/>
    <w:rsid w:val="00621CDE"/>
    <w:rsid w:val="006D0967"/>
    <w:rsid w:val="00796342"/>
    <w:rsid w:val="00877607"/>
    <w:rsid w:val="0094482A"/>
    <w:rsid w:val="00A40BEF"/>
    <w:rsid w:val="00E0011D"/>
    <w:rsid w:val="00E7477B"/>
    <w:rsid w:val="00E87C42"/>
    <w:rsid w:val="00EC7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E6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1C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CDE"/>
  </w:style>
  <w:style w:type="paragraph" w:styleId="Footer">
    <w:name w:val="footer"/>
    <w:basedOn w:val="Normal"/>
    <w:link w:val="FooterChar"/>
    <w:uiPriority w:val="99"/>
    <w:unhideWhenUsed/>
    <w:rsid w:val="00621C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1C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1C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CDE"/>
  </w:style>
  <w:style w:type="paragraph" w:styleId="Footer">
    <w:name w:val="footer"/>
    <w:basedOn w:val="Normal"/>
    <w:link w:val="FooterChar"/>
    <w:uiPriority w:val="99"/>
    <w:unhideWhenUsed/>
    <w:rsid w:val="00621C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1C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497</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2020-05-03T01:08:00Z</dcterms:created>
  <dcterms:modified xsi:type="dcterms:W3CDTF">2020-05-03T01:09:00Z</dcterms:modified>
</cp:coreProperties>
</file>